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ind w:left="248" w:hanging="248" w:hangingChars="31"/>
        <w:jc w:val="center"/>
        <w:rPr>
          <w:rFonts w:ascii="方正小标宋简体" w:hAnsi="华文中宋" w:eastAsia="方正小标宋简体"/>
          <w:color w:val="FF0000"/>
          <w:spacing w:val="40"/>
          <w:w w:val="50"/>
          <w:sz w:val="144"/>
          <w:szCs w:val="144"/>
        </w:rPr>
      </w:pPr>
      <w:bookmarkStart w:id="0" w:name="OLE_LINK2"/>
      <w:r>
        <w:rPr>
          <w:rFonts w:hint="eastAsia" w:ascii="方正小标宋简体" w:hAnsi="华文中宋" w:eastAsia="方正小标宋简体"/>
          <w:color w:val="FF0000"/>
          <w:spacing w:val="40"/>
          <w:w w:val="50"/>
          <w:sz w:val="144"/>
          <w:szCs w:val="144"/>
        </w:rPr>
        <w:t>枣庄市市中区人民政府</w:t>
      </w:r>
    </w:p>
    <w:p/>
    <w:p>
      <w:pPr>
        <w:rPr>
          <w:rFonts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3608070</wp:posOffset>
                </wp:positionV>
                <wp:extent cx="5788660" cy="3175"/>
                <wp:effectExtent l="0" t="12700" r="254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660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284.1pt;height:0.25pt;width:455.8pt;mso-position-horizontal-relative:page;mso-position-vertical-relative:page;z-index:251659264;mso-width-relative:page;mso-height-relative:page;" filled="f" stroked="t" coordsize="21600,21600" o:gfxdata="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1AsEfaAAAADAEAAA8AAAAAAAAAAQAgAAAA&#10;IgAAAGRycy9kb3ducmV2LnhtbFBLAQIUABQAAAAIAIdO4kCINiKKCQIAAAUEAAAOAAAAAAAAAAEA&#10;IAAAACkBAABkcnMvZTJvRG9jLnhtbFBLBQYAAAAABgAGAFkBAACkBQAAAAA=&#10;">
                <v:fill on="f" focussize="0,0"/>
                <v:stroke weight="2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市中政字〔202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5</w:t>
      </w:r>
      <w:r>
        <w:rPr>
          <w:rFonts w:eastAsia="楷体_GB2312"/>
          <w:b/>
          <w:bCs/>
          <w:spacing w:val="-12"/>
          <w:sz w:val="32"/>
          <w:szCs w:val="32"/>
        </w:rPr>
        <w:t>〕</w:t>
      </w:r>
      <w:r>
        <w:rPr>
          <w:rFonts w:hint="eastAsia" w:eastAsia="楷体_GB2312"/>
          <w:b/>
          <w:bCs/>
          <w:spacing w:val="-12"/>
          <w:sz w:val="32"/>
          <w:szCs w:val="32"/>
          <w:lang w:val="en-US" w:eastAsia="zh-CN"/>
        </w:rPr>
        <w:t>8</w:t>
      </w:r>
      <w:r>
        <w:rPr>
          <w:rFonts w:eastAsia="楷体_GB2312"/>
          <w:b/>
          <w:bCs/>
          <w:spacing w:val="-12"/>
          <w:sz w:val="32"/>
          <w:szCs w:val="32"/>
        </w:rPr>
        <w:t>号</w:t>
      </w:r>
    </w:p>
    <w:p>
      <w:pPr>
        <w:ind w:firstLine="643"/>
      </w:pPr>
    </w:p>
    <w:p>
      <w:pPr>
        <w:ind w:firstLine="643"/>
      </w:pPr>
    </w:p>
    <w:p>
      <w:pPr>
        <w:pStyle w:val="11"/>
        <w:spacing w:line="640" w:lineRule="exact"/>
        <w:ind w:firstLine="0" w:firstLineChars="0"/>
        <w:jc w:val="center"/>
        <w:rPr>
          <w:rFonts w:hint="eastAsia" w:eastAsia="方正小标宋简体"/>
          <w:b/>
          <w:bCs/>
          <w:color w:val="000000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sz w:val="44"/>
          <w:szCs w:val="44"/>
        </w:rPr>
        <w:t>枣庄市市中区人民政府</w:t>
      </w:r>
    </w:p>
    <w:p>
      <w:pPr>
        <w:pStyle w:val="11"/>
        <w:spacing w:line="6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eastAsia" w:eastAsia="方正小标宋简体"/>
          <w:b/>
          <w:bCs/>
          <w:color w:val="000000"/>
          <w:sz w:val="44"/>
          <w:szCs w:val="44"/>
        </w:rPr>
        <w:t>印发关于提振消费的实施方案的通知</w:t>
      </w:r>
    </w:p>
    <w:p>
      <w:pPr>
        <w:spacing w:line="640" w:lineRule="exact"/>
        <w:ind w:firstLine="883"/>
        <w:rPr>
          <w:rFonts w:eastAsia="方正小标宋简体"/>
          <w:color w:val="000000"/>
          <w:sz w:val="44"/>
          <w:szCs w:val="44"/>
        </w:rPr>
      </w:pPr>
    </w:p>
    <w:p>
      <w:pPr>
        <w:pStyle w:val="11"/>
        <w:spacing w:line="64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各镇人民政府、各街道办事处，区政府各部门单位、专业公司，各企业：</w:t>
      </w:r>
    </w:p>
    <w:p>
      <w:pPr>
        <w:pStyle w:val="11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经区委、区政府研究同意，现将《关于提振消费的实施方案》印发给你们，请认真贯彻执行。</w:t>
      </w:r>
    </w:p>
    <w:p>
      <w:pPr>
        <w:pStyle w:val="11"/>
        <w:spacing w:line="64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1"/>
        <w:spacing w:line="640" w:lineRule="exact"/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1"/>
        <w:spacing w:line="640" w:lineRule="exact"/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1"/>
        <w:spacing w:line="640" w:lineRule="exact"/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枣庄市市中区人民政府</w:t>
      </w:r>
    </w:p>
    <w:p>
      <w:pPr>
        <w:pStyle w:val="11"/>
        <w:spacing w:line="640" w:lineRule="exact"/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2025年4月18日</w:t>
      </w:r>
    </w:p>
    <w:p>
      <w:pPr>
        <w:pStyle w:val="11"/>
        <w:spacing w:line="640" w:lineRule="exact"/>
        <w:ind w:firstLine="0" w:firstLineChars="0"/>
        <w:jc w:val="left"/>
        <w:rPr>
          <w:rFonts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（此件公开发布）</w:t>
      </w:r>
    </w:p>
    <w:p>
      <w:pPr>
        <w:pStyle w:val="11"/>
        <w:spacing w:line="6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关于提振消费的实施方案</w:t>
      </w:r>
    </w:p>
    <w:p>
      <w:pPr>
        <w:pStyle w:val="11"/>
        <w:spacing w:line="560" w:lineRule="exact"/>
        <w:ind w:firstLine="0" w:firstLineChars="0"/>
        <w:rPr>
          <w:rFonts w:ascii="Times New Roman" w:hAnsi="Times New Roman" w:eastAsia="黑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为深入落实中央和省、市、区委关于提振消费决策部署，充分发挥消费在经济发展中的基础性、引领性作用，全方位推动市中区消费扩容提质增效，制定本实施方案</w:t>
      </w:r>
      <w:r>
        <w:rPr>
          <w:rFonts w:eastAsia="仿宋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</w:t>
      </w:r>
      <w:r>
        <w:rPr>
          <w:rFonts w:hint="eastAsia" w:eastAsia="黑体"/>
          <w:b/>
          <w:sz w:val="32"/>
          <w:szCs w:val="32"/>
        </w:rPr>
        <w:t>总体要求</w:t>
      </w:r>
      <w:r>
        <w:rPr>
          <w:rFonts w:eastAsia="黑体"/>
          <w:b/>
          <w:sz w:val="32"/>
          <w:szCs w:val="32"/>
        </w:rPr>
        <w:t> 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坚持以习近平新时代中国特色社会主义思想为指导，深入贯彻党的二十大和二十届二中、三中全会精神，坚决落实习近平总书记对山东工作和视察枣庄的重要指示，以及林武书记到市中区调研指导要求，以全方位扩大内需为导向，以促消费、惠民生为重点，大力开展提振消费专项行动。2025年，市中区将在商务、教育、民政、文旅、体育等领域，推出一批各具特色的促消费主题活动，打造一批多元化消费新场景，出台一批体现市中温度的优惠措施，充分激发消费市场主体活力，拓展消费增长空间，培育发展消费新模式、新业态，全面提升消费能级</w:t>
      </w:r>
      <w:r>
        <w:rPr>
          <w:rFonts w:eastAsia="仿宋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</w:t>
      </w:r>
      <w:r>
        <w:rPr>
          <w:rFonts w:hint="eastAsia" w:eastAsia="黑体"/>
          <w:b/>
          <w:sz w:val="32"/>
          <w:szCs w:val="32"/>
        </w:rPr>
        <w:t>重点任务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</w:t>
      </w:r>
      <w:r>
        <w:rPr>
          <w:rFonts w:hint="eastAsia" w:eastAsia="楷体_GB2312"/>
          <w:b/>
          <w:sz w:val="32"/>
          <w:szCs w:val="32"/>
        </w:rPr>
        <w:t>推动商品消费升级</w:t>
      </w:r>
      <w:r>
        <w:rPr>
          <w:rFonts w:eastAsia="楷体_GB2312"/>
          <w:b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举办消费促进年系列活动。以消费促进年为抓手，把握四季消费和节庆消费特点，聚焦重点品类，联动“线上+线下”，以新春、爽夏、金秋、暖冬为主题，组织开展形式多样、人民群众喜闻乐见的促消费活动。全年举办各类促消费活动100场次以上，打造多元化消费场景，持续激发市场活力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（牵头单位：区商促局，责任单位：区财政局、区文旅局、区市场监管局、各镇街）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实施消费惠民让利行动。全年围绕购物、餐饮、住宿、文旅、体育、养老等领域，推出减免、折扣、补贴等多种促销优惠政策。引导辖区内银行机构合理增加消费信贷、降低消费贷成本，激发消费活力。动员企业积极参与枣庄市零售、餐饮消费券发放活动，加大政策宣传力度，“点燃”市民消费热情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（牵头单位：区商促局，责任单位：区财政局、区文旅局）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培育壮大市场主体。着力培育一批具有市场竞争力和影响力的优秀商贸企业，引导企业扩大经营规模，优化网点布局，拓展经营区域，增强市场覆盖力和占有率。鼓励各类商贸企业强化供应链体系建设，利用供应链赋能中小企业，提升供应链的稳定性和竞争力。建立准限上贸易业企业库，对符合条件的准限上企业进行动态管理和跟踪服务。引导一批优质贸易业企业升规纳统，全年计划新增限上批零住餐企业100家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.加大消费品以旧换新力度。以“枣购枣享·焕新生活”为主题，继续实施汽车、家电、家装、电动自行车等换新政策，新增净水器、洗碗机、电饭煲、微波炉等4类家电产品参与以旧换新，对手机、平板、智能手表（手环）等3C数码产品给予购新补贴。鼓励企业出台更多叠加让利活动，让消费者真正享受实惠，激发换新意愿，对全区落实以旧换新政策有突出贡献、年营业额超过1000万元的限上企业给予表彰奖励。全年计划开展消费品以旧换新活动50场次以上，其中“五进（进乡村、进社区、进机关、进企业、进展会）”活动不低30场次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（牵头单位：区商促局，责任单位：区财政局）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5.促进二手车消费提档升级。将汽车以旧换新中的置换更新与二手车市场相融入，用好国家超长期特别国债等叠加政策打出二手车促消费的组合拳，做到月月有活动、季季有场景。筹备好全市“汽车流通博览会”和全国二手车流通协会年会暨华东地区二手车消费季活动。依托中兴严选等品牌载体，丰富消费者“线上＋线下”消费体验，持续培育体验式、嵌入式消费场景，严格实行中兴严选的交易车辆90天无偿回购和一年或3万公里的质保等增强市场诚信、激励消费信心的行动与事项，增强消费者信心与满意度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（牵头单位：区商促局，责任单位：区市场监管局、中兴文旅集团）</w:t>
      </w:r>
    </w:p>
    <w:p>
      <w:pPr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hint="eastAsia" w:eastAsia="楷体_GB2312"/>
          <w:b/>
          <w:sz w:val="32"/>
          <w:szCs w:val="32"/>
        </w:rPr>
        <w:t>促进服务消费提质</w:t>
      </w:r>
      <w:r>
        <w:rPr>
          <w:rFonts w:eastAsia="楷体_GB2312"/>
          <w:b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多载体推进文旅消费升级。聚力推进“百年中兴·烟火市中”品牌提升。紧跟网络热点，结合春节、五一、国庆等假期举办特色活动，在“福乐枣庄·烟火市中”贺年会系列活动基础之上、办好“五一”嘉年华等大型节会活动拉动作用，丰富“市中手造”旅游购物、特色美食、研学体验等消费业态产品，营造新型消费场景，全年组织演出活动不低于10场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（牵头单位：区文旅局，责任单位：区财政局、中兴文旅集团、各镇街）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挖掘释放餐饮住宿活力。依托本地特色食材和烹饪技艺，打造具有地域特色的餐饮品牌。通过举办“枣庄辣子鸡美食文化消费季”等活动，提升市中餐饮的知名度和美誉度。鼓励餐饮住宿企业创新经营模式和服务方式，满足消费者多样化、个性化需求。深入挖掘、整合地标美食资源，打造“游在市中”精品旅游线路。实施旅游服务质量提升行动，鼓励乡村酒店、客栈民宿等规范化、特色化发展，通过提升硬件设施和服务水平，为游客提供更加舒适、便捷的住宿体验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（责任单位：区商促局、区文旅局）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丰富养老托幼服务供给。强化社区卫生服务中心、养老服务中心“双中心联动”，优化医养结合服务模式，为老年人链接医养结合产品与服务，进一步释放老年医养消费潜力。拓展“智慧家政”服务，发展“家政+互联网”“家政+直播”等新兴模式，推广家政领域智能设备。举办“老朋友相约去看戏”等活动，支持文艺院团走进养老机构开展豫剧、评弹、民乐演出，丰富老年文化生活，积极参与好客山东“齐鲁号”旅游专线列车工作，鼓励有资质旅行社开发“银发旅游”线路5 条。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（牵头单位：区民政局、区卫健局，责任单位：区教体局、区商促局、区文旅局、各镇街）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（三）强化新型消费培育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增强首发经济带动力。实施促进首发经济行动，吸引国内外优质品牌、培育本土知名品牌在市中开设首店。明确首店引进、首展举办、首品研发等目标，鼓励以贵诚购物中心、吾悦广场、吉品街为核心的老城商圈和以万达广场、未来易购为核心的新城商圈引入高能级首店，计划年内引进品牌名店、首店20家以上。在重点商圈、步行街、特色商业街区培育首发经济集聚区，一体带动出行、餐饮、住宿、购物以及“夜经济”等全景式消费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（牵头单位：区商促局，责任单位：区发改局、区文旅局、中兴文旅集团、各镇街）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sz w:val="32"/>
          <w:szCs w:val="32"/>
        </w:rPr>
        <w:t>.打造数智消费新场景。深入开展“线上+线下”消费模式，在直播电商平台推广本地实体店铺，助力传统企业转型发展。探索“人工智能+消费”，引导大型综合体打造沉浸式体验消费场景。围绕推进新型工业化，开展“设备更新”进企业活动，支持企业推动生产设备更新和技术改造，提高先进产能占比。鼓励传统商圈、街区、门店、旅游景区加快数字化改造和转型升级，拓展“线上销售、线下体验、无接触配送”全渠道营销。大力发展智慧农业，以数字化引领农业转型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（牵头单位：区商促局，责任单位：区发改局、区工信局、区财政局、区交通运输局、区农业农村局、区文旅局）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拓展健康消费领域。加快推进中医生活化，推广中医药健康服务。组织专家进社区、进企业、进学校，开展中医药健康夜市、中医义诊等活动。加大健康产业招商引资力度，大力发展健康养老、康养旅游、生物医药、医美美妆等健康产业。做好全区体育旅游精品线路培育，积极打造东湖公园、永安南部山区绿道等一批体育旅游休闲区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（牵头单位：区卫健局，责任单位：区民政局、区文旅局、区体育事业发展中心）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.创新赛事演艺经济。积极承办市级枣庄马拉松等群众参与度较高的赛事活动，打造“跟着赛事去旅行”“跟着演出去旅行”文旅品牌，实现“一人参赛、多人旅游，单项竞赛、多元消费，一日比赛、多日停留”的叠加效应。培育演出经济，积极谋划音乐盛典、艺术展等活动。开发消费热点，促进体育旅游、体育媒介、体育广告、体育会展等相关行业融合发展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（牵头单位：区体育事业发展中心、区文旅局，责任单位：中兴文旅集团、相关镇街）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5.培育闲置品循环经济。利用循环经济产业园和曙光一线快手赛道主播资源优势，整合各项资源，拓宽销售渠道，优化闲置品产业园金融服务、供应链服务两个中心，建好国际闲置品交易流通、电商直播、奢侈品鉴定培训三个基地，2025年二手奢侈品交易额实现新突破10亿元。依托“新能源汽车城”和 “闲置品循环产业园”，通过“线上+线下”“实体+服务”的模式吸引全国闲置品流通企业落地枣庄，着力打造市中区循环经济城市名片。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（牵头单位：区商促局，责任单位：相关镇街）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四）创新多元化消费场景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推动城市商业转型提质。提档升级零售业，打造一批购物、餐饮、社交、娱乐等“一站式”城市消费新地标。支持发展品牌连锁经营，培育形成一批标准化、规模化骨干企业。推动步行街、商圈等设施改造和业态升级，深化一刻钟便民生活圈建设，全年建成2个及以上便民生活圈试点，创新“生活圈+商圈”融合发展模式，推动区域消费环境优化升级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（牵头单位：区商促局，责任单位：区文旅局、齐村镇、永安镇、各街道）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加速释放农村消费潜力。继续实施县域商业建设行动，争创全国县域商业“领跑县”。打造一批特色鲜明的乡村振兴片区，争创省级衔接推进区1个，加强农村人居环境整治，改善农村生态环境，力争建设市级宜居宜业和美乡村13个。推动农村电商高质量发展，围绕“助农、兴农”等主题，策划开展“直播+”活动，帮助本地特色农产品拓展销路，提升销量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（牵头单位：区商促局，责任单位：区农业农村局）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推动业态模式融合发展。推动文化赋能乡村振兴，推出民俗游、采摘游、研学游等旅游产品；推动龟山风景区、仙坛山温泉小镇丰富业态，规范运营。依托市南工业园区、晟达菲尔石榴加工等资源大力发展工业研学游，争创工业旅游示范基地。以文旅消费集聚区为带动，培育吾悦广场、贵诚购物中心、新昌市场等城市消费新空间，打造国潮文创、情景演艺等消费场景，带动“谷子经济”发展。推进非遗工坊建设，培育1-2项省级非遗项目，创新性开展“非遗＋旅游”“非遗＋节会”“非遗＋研学”等跨界融合活动。依托“双十百千”工程，精心挖掘独具特色的农业文化等资源，助推“小景变大景，乡村成美景”，推介一批乡村休闲旅游精品线路。开展夜间文旅消费集聚区品质提升行动，打造一批精品演艺项目和沉浸式体验项目，培育夜间文旅消费品牌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（牵头单位：区文旅局，责任单位：区工信局、区农业农村局、区教体局、各镇街）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（五）推进消费环境优化提升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完善现代商贸流通体系。促进城乡商贸一体化发展，支持商贸流通领域物流设施标准化、智能化改造，降低物流成本。健全城乡商贸流通网络，发展共同配送、仓配一体等集约化模式。深化内外贸一体化改革，促进内外贸制度规则衔接。推动农村客货邮融合发展，积极争取上级奖补资金，助推农村地区寄递物流降本增效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（牵头单位：区商促局，责任单位：区财政局、区交通运输局）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全面优化产品品质。实施农机购置和应用补贴，引导报废老旧农机100台（套）以上，新购置农机具200台（套）以上，新发展和续展“三品一标”农产品数量1个。加强对优质产品和服务的认证供给，提供更加高效精准的绿色产品、有机产品、智能产品认证服务。强化“好品山东”品牌建设，建立梯次培育库，积极宣传相关政策，动员帮扶企业争创“好品山东”品牌。实施地理标志运用促进工程，积极打造“枣庄辣子鸡”等特色产业集群。推动市级以上“老字号”传承创新，培育一批服务消费“新字号”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（牵头单位：区市场监管局、区农业农村局，责任单位：区商促局）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深入实施放心消费行动。实施优化消费环境三年行动，推行先行赔付和线下购物无理由退货制度，动员组织更多市场主体参与放心消费建设，激发诚信经营内生动力。计划培育放心网店20家。开展放心消费教育进农村、进企业、进社区、进校园活动。加强食品、药品、工业产品、特种设备质量安全监管，严厉打击制售假冒伪劣产品行为。扎实开展网络交易、直播带货广告、价格和反不正当竞争等专项执法，深化民生领域“铁拳”行动。高效处置12315、12345、“枣解决·枣满意”等投诉举报平台业务，增强市民消费意愿、提振消费信心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（牵头单位：区市场监管局，责任单位：区商促局）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.强化食品安全监督管理。加强日常监督检查。督促企业落实食品安全主体责任，强化生产过程控制，严查违规添加、滥用食品添加剂等行为，推动企业建立“日管控、周排查、月调度”机制，确保生产合规。扩大食品生产环节抽检覆盖面，重点针对高风险品类（如肉制品、乳制品等）开展专项检查，及时公示抽检结果。针对“山寨食品”“非法添加”“虚假标注生产日期”等违法行为进行严厉打击，曝光典型案例，净化市场环境。加强消费教育与引导，通过官方渠道发布食品选购指南、添加剂科普等内容，帮助消费者辨别优劣产品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（责任单位：区市场监管局）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（六）聚力提振消费信心</w:t>
      </w:r>
    </w:p>
    <w:p>
      <w:pPr>
        <w:spacing w:line="580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1.强化就业服务保障。开展公共就业服务活动，采取“线上+线下”招聘联动模式，积极搭建用工就业平台，实现“桥梁式” 精准对接就业服务。深入实施“榴枣归乡”工程，组织举办“春风行动”、“民营企业服务月”、“就业援助月”“高校人才直通车” 等招聘活动，推广用好市级“枣工快递”等精准招聘平台。持续跟进生产企业用工状况和劳动力市场供求变化，及时提供针对性的用工服务，力争2025年实现城镇新增就业6000人以上。强化高校毕业生、农村劳动力、就业困难人员等重点群体就业帮扶，积极落实创业培训、创业担保贷款、创业补贴等惠民政策，吸引更多人才来到市中留在市中就业创业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（牵头单位：区人社局，责任单位：区教体局、区财政局、各镇街）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构筑消费支撑体系。按照国家和省统一安排，提高退休人员基础养老金，保证按时足额发放到位。加大宣传力度，扩大企业年金和个人养老金覆盖面。大力推进“全民参保·福暖万家”工程，促进重点群体积极参保，稳步实施延迟退休政策。建设并充分发挥社保卡信用联盟试点作用，积极拓展社保卡一卡通民生领域应用。组织开展“社会保障卡 惠享山东行”活动，创新开展“社保卡+消费提振”“社保卡+诚信联盟”“社保卡+服务进乡村”活动，发展多层次、多支柱社会保险体系。围绕提振消费、扩大内需、发展新质生产力等推动完善税制和规范优惠政策。推进“便民办税春风行动”，进一步规范和优化税务执法，引导涉税专业服务机构合规执业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（牵头单位：区人社局，责任单位：区财政局、区税务局）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.激发住房市场活力。引导房地产企业出台让利销售方案，稳步增加高品质住宅供给，推动安侨·书香门第等高品质住宅项目建设，充分释放住房消费市场活力，推动房地产市场持续回暖复苏。深入落实“楼市19条”“十项措施”等政策，强化政策宣传力度，逐步推行现房销售制度，优化预售资金监管，引导金融机构适当下调首付比例和贷款利率，推动购房者信心和预期转变。加大助企纾困力度，持续搭建政银企沟通平台，推动房地产企业和金融机构精准对接，最大程度满足房地产企业合理融资需求。持续加大“白名单”项目建设督</w:t>
      </w:r>
      <w:bookmarkStart w:id="1" w:name="_GoBack"/>
      <w:bookmarkEnd w:id="1"/>
      <w:r>
        <w:rPr>
          <w:rFonts w:hint="eastAsia" w:eastAsia="仿宋_GB2312"/>
          <w:b/>
          <w:sz w:val="32"/>
          <w:szCs w:val="32"/>
        </w:rPr>
        <w:t>导力度，按节点申请资金拨付，提高项目融资落地率。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（牵头单位：区住建局，责任单位：区财政局）</w:t>
      </w:r>
    </w:p>
    <w:p>
      <w:pPr>
        <w:spacing w:line="540" w:lineRule="exact"/>
        <w:ind w:firstLine="643" w:firstLineChars="2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三、组织保障</w:t>
      </w:r>
    </w:p>
    <w:p>
      <w:pPr>
        <w:spacing w:line="540" w:lineRule="exact"/>
        <w:ind w:firstLine="643" w:firstLineChars="200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各有关部门、镇街要树立“一盘棋”意识，各司其职，加强协同配合，共同推动全区提振消费工作取得成效。聚焦零售、餐饮、住宿、文旅、体育、养老托幼等重点领域，通过预算安排、争取上级资金等方式，加大财政投入力度。充分发挥各类媒体资源作用，整合线上线下，多渠道宣传、推广提振消费政策、活动成效和典型案例，努力在全区形成全社会关注消费、支持消费、参与消费的浓厚氛围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bookmarkEnd w:id="0"/>
    <w:p>
      <w:pPr>
        <w:ind w:firstLine="643"/>
      </w:pPr>
    </w:p>
    <w:sectPr>
      <w:footerReference r:id="rId4" w:type="first"/>
      <w:footerReference r:id="rId3" w:type="default"/>
      <w:pgSz w:w="11906" w:h="16838"/>
      <w:pgMar w:top="1644" w:right="1644" w:bottom="1644" w:left="1644" w:header="851" w:footer="1077" w:gutter="0"/>
      <w:pgNumType w:start="1"/>
      <w:cols w:space="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mONZ41AAAAAgBAAAPAAAA&#10;AAAAAAEAIAAAACIAAABkcnMvZG93bnJldi54bWxQSwECFAAUAAAACACHTuJAgqAHrhkCAAAh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/>
                      </w:rPr>
                      <w:t xml:space="preserve">1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8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TUwNzlkOTJkYTBjNmI3YTM1N2I5ODdjZGE5NjQifQ=="/>
  </w:docVars>
  <w:rsids>
    <w:rsidRoot w:val="00172A27"/>
    <w:rsid w:val="000207F1"/>
    <w:rsid w:val="000338B1"/>
    <w:rsid w:val="00044604"/>
    <w:rsid w:val="00083E79"/>
    <w:rsid w:val="00093F4C"/>
    <w:rsid w:val="000A2BA7"/>
    <w:rsid w:val="000B3731"/>
    <w:rsid w:val="000D7093"/>
    <w:rsid w:val="000E65AB"/>
    <w:rsid w:val="00182002"/>
    <w:rsid w:val="00261507"/>
    <w:rsid w:val="003575D3"/>
    <w:rsid w:val="0042377A"/>
    <w:rsid w:val="00483C87"/>
    <w:rsid w:val="00492097"/>
    <w:rsid w:val="004C09F9"/>
    <w:rsid w:val="00547DE7"/>
    <w:rsid w:val="0069613C"/>
    <w:rsid w:val="00705442"/>
    <w:rsid w:val="007246E2"/>
    <w:rsid w:val="00757498"/>
    <w:rsid w:val="0079434C"/>
    <w:rsid w:val="007C4496"/>
    <w:rsid w:val="00817940"/>
    <w:rsid w:val="00835BD8"/>
    <w:rsid w:val="00867331"/>
    <w:rsid w:val="008D6D4B"/>
    <w:rsid w:val="00925971"/>
    <w:rsid w:val="00932979"/>
    <w:rsid w:val="00957763"/>
    <w:rsid w:val="009916DB"/>
    <w:rsid w:val="00A23153"/>
    <w:rsid w:val="00A23E6E"/>
    <w:rsid w:val="00A97423"/>
    <w:rsid w:val="00B403A5"/>
    <w:rsid w:val="00CD6E68"/>
    <w:rsid w:val="00D4198B"/>
    <w:rsid w:val="00D50F20"/>
    <w:rsid w:val="00D7731B"/>
    <w:rsid w:val="00DD35BD"/>
    <w:rsid w:val="00DE3782"/>
    <w:rsid w:val="00E77C11"/>
    <w:rsid w:val="00E85507"/>
    <w:rsid w:val="00E95EC6"/>
    <w:rsid w:val="00EB69B7"/>
    <w:rsid w:val="00F24C73"/>
    <w:rsid w:val="00F33410"/>
    <w:rsid w:val="00F77200"/>
    <w:rsid w:val="00FA0751"/>
    <w:rsid w:val="00FC24DA"/>
    <w:rsid w:val="0123584C"/>
    <w:rsid w:val="016C71F3"/>
    <w:rsid w:val="017A659C"/>
    <w:rsid w:val="019404F8"/>
    <w:rsid w:val="01BF37C7"/>
    <w:rsid w:val="01C761D7"/>
    <w:rsid w:val="01FB2325"/>
    <w:rsid w:val="02184C85"/>
    <w:rsid w:val="0250441F"/>
    <w:rsid w:val="03575BB1"/>
    <w:rsid w:val="03A569EC"/>
    <w:rsid w:val="03F60FF6"/>
    <w:rsid w:val="04001E75"/>
    <w:rsid w:val="045D72C7"/>
    <w:rsid w:val="05A21435"/>
    <w:rsid w:val="05A91BD8"/>
    <w:rsid w:val="05D45367"/>
    <w:rsid w:val="05F15F19"/>
    <w:rsid w:val="05FB6D97"/>
    <w:rsid w:val="0687687D"/>
    <w:rsid w:val="06AF5B76"/>
    <w:rsid w:val="06D136D5"/>
    <w:rsid w:val="06D53145"/>
    <w:rsid w:val="06F86E33"/>
    <w:rsid w:val="06FC2DC7"/>
    <w:rsid w:val="072A7934"/>
    <w:rsid w:val="0748600C"/>
    <w:rsid w:val="078A03D3"/>
    <w:rsid w:val="082C3238"/>
    <w:rsid w:val="085A5FF7"/>
    <w:rsid w:val="08737976"/>
    <w:rsid w:val="0874698D"/>
    <w:rsid w:val="08766BA9"/>
    <w:rsid w:val="08B84ACC"/>
    <w:rsid w:val="08BB45BC"/>
    <w:rsid w:val="08D062B9"/>
    <w:rsid w:val="08DD7C14"/>
    <w:rsid w:val="08EC29C7"/>
    <w:rsid w:val="090100F7"/>
    <w:rsid w:val="09104908"/>
    <w:rsid w:val="0913264A"/>
    <w:rsid w:val="092108C3"/>
    <w:rsid w:val="097C7BF2"/>
    <w:rsid w:val="099F3165"/>
    <w:rsid w:val="09CF2A12"/>
    <w:rsid w:val="0A2A7C4B"/>
    <w:rsid w:val="0A9E5F43"/>
    <w:rsid w:val="0AA1008A"/>
    <w:rsid w:val="0B077F8D"/>
    <w:rsid w:val="0B220922"/>
    <w:rsid w:val="0B30303F"/>
    <w:rsid w:val="0B33371E"/>
    <w:rsid w:val="0B3E36D4"/>
    <w:rsid w:val="0B6902FF"/>
    <w:rsid w:val="0BAD4690"/>
    <w:rsid w:val="0BB023D2"/>
    <w:rsid w:val="0BC855A4"/>
    <w:rsid w:val="0C032502"/>
    <w:rsid w:val="0C087B18"/>
    <w:rsid w:val="0C1741FF"/>
    <w:rsid w:val="0C252478"/>
    <w:rsid w:val="0C556362"/>
    <w:rsid w:val="0C923886"/>
    <w:rsid w:val="0CCD4054"/>
    <w:rsid w:val="0CD21ED4"/>
    <w:rsid w:val="0CD93263"/>
    <w:rsid w:val="0D2B61B4"/>
    <w:rsid w:val="0DF465A6"/>
    <w:rsid w:val="0E286250"/>
    <w:rsid w:val="0E2F5830"/>
    <w:rsid w:val="0E484B44"/>
    <w:rsid w:val="0E786A65"/>
    <w:rsid w:val="0E7C659C"/>
    <w:rsid w:val="0ECC7523"/>
    <w:rsid w:val="0ECF2B6F"/>
    <w:rsid w:val="0F2A1B00"/>
    <w:rsid w:val="10086339"/>
    <w:rsid w:val="10790FE5"/>
    <w:rsid w:val="10A73DA4"/>
    <w:rsid w:val="10C5247C"/>
    <w:rsid w:val="11276C93"/>
    <w:rsid w:val="11CB5870"/>
    <w:rsid w:val="122B630F"/>
    <w:rsid w:val="122D53F6"/>
    <w:rsid w:val="123F1DBA"/>
    <w:rsid w:val="12A3059B"/>
    <w:rsid w:val="12AA7B7B"/>
    <w:rsid w:val="130354DD"/>
    <w:rsid w:val="1333780E"/>
    <w:rsid w:val="13857CA0"/>
    <w:rsid w:val="13972F77"/>
    <w:rsid w:val="13DA7FEC"/>
    <w:rsid w:val="14157276"/>
    <w:rsid w:val="1419621D"/>
    <w:rsid w:val="14593607"/>
    <w:rsid w:val="14B46A8F"/>
    <w:rsid w:val="14DF1632"/>
    <w:rsid w:val="14E629C1"/>
    <w:rsid w:val="152F0EF9"/>
    <w:rsid w:val="15316332"/>
    <w:rsid w:val="15932B49"/>
    <w:rsid w:val="15DD5B72"/>
    <w:rsid w:val="16781D3E"/>
    <w:rsid w:val="16F413C5"/>
    <w:rsid w:val="176A78D9"/>
    <w:rsid w:val="17A4103D"/>
    <w:rsid w:val="17BB0135"/>
    <w:rsid w:val="17D2722C"/>
    <w:rsid w:val="17F378CF"/>
    <w:rsid w:val="1822758C"/>
    <w:rsid w:val="18273A1C"/>
    <w:rsid w:val="18463EA2"/>
    <w:rsid w:val="18561C0B"/>
    <w:rsid w:val="18AC5CCF"/>
    <w:rsid w:val="18C353BF"/>
    <w:rsid w:val="18DE057F"/>
    <w:rsid w:val="18E5190D"/>
    <w:rsid w:val="19406B43"/>
    <w:rsid w:val="197C2433"/>
    <w:rsid w:val="19C93841"/>
    <w:rsid w:val="1A5F2FF9"/>
    <w:rsid w:val="1A9A2283"/>
    <w:rsid w:val="1AED4AA9"/>
    <w:rsid w:val="1B326960"/>
    <w:rsid w:val="1B5763C6"/>
    <w:rsid w:val="1C2C7853"/>
    <w:rsid w:val="1C6963B1"/>
    <w:rsid w:val="1C7F3E27"/>
    <w:rsid w:val="1C9A47BD"/>
    <w:rsid w:val="1CA55F72"/>
    <w:rsid w:val="1CD64E0A"/>
    <w:rsid w:val="1CE917A1"/>
    <w:rsid w:val="1CF163A7"/>
    <w:rsid w:val="1D195524"/>
    <w:rsid w:val="1D2C4EC2"/>
    <w:rsid w:val="1D322C47"/>
    <w:rsid w:val="1D8D345D"/>
    <w:rsid w:val="1DB00010"/>
    <w:rsid w:val="1DBB0E8E"/>
    <w:rsid w:val="1E0C16EA"/>
    <w:rsid w:val="1E195BB5"/>
    <w:rsid w:val="1E406F8C"/>
    <w:rsid w:val="1E5310C7"/>
    <w:rsid w:val="1EC975DB"/>
    <w:rsid w:val="1F040613"/>
    <w:rsid w:val="1F066139"/>
    <w:rsid w:val="1F1D42CF"/>
    <w:rsid w:val="1FAF67D1"/>
    <w:rsid w:val="1FD94C20"/>
    <w:rsid w:val="20036F18"/>
    <w:rsid w:val="202076CF"/>
    <w:rsid w:val="2044711D"/>
    <w:rsid w:val="205253AE"/>
    <w:rsid w:val="20C4005A"/>
    <w:rsid w:val="21030C20"/>
    <w:rsid w:val="211D3C0E"/>
    <w:rsid w:val="21293D11"/>
    <w:rsid w:val="21303941"/>
    <w:rsid w:val="21374CD0"/>
    <w:rsid w:val="21423675"/>
    <w:rsid w:val="21634839"/>
    <w:rsid w:val="21702D2B"/>
    <w:rsid w:val="21AD4F92"/>
    <w:rsid w:val="21E64000"/>
    <w:rsid w:val="22396826"/>
    <w:rsid w:val="22E22A19"/>
    <w:rsid w:val="23337719"/>
    <w:rsid w:val="233D2346"/>
    <w:rsid w:val="23A61C99"/>
    <w:rsid w:val="23C16AD3"/>
    <w:rsid w:val="2405517A"/>
    <w:rsid w:val="24547947"/>
    <w:rsid w:val="248C5333"/>
    <w:rsid w:val="24EE1B49"/>
    <w:rsid w:val="255A0F8D"/>
    <w:rsid w:val="256718FC"/>
    <w:rsid w:val="25A77DD7"/>
    <w:rsid w:val="25DA0320"/>
    <w:rsid w:val="2665408D"/>
    <w:rsid w:val="26A60202"/>
    <w:rsid w:val="26CA2142"/>
    <w:rsid w:val="26E36D60"/>
    <w:rsid w:val="27455C6D"/>
    <w:rsid w:val="274A1E9B"/>
    <w:rsid w:val="274E68CF"/>
    <w:rsid w:val="27A110F5"/>
    <w:rsid w:val="27B01338"/>
    <w:rsid w:val="281F201A"/>
    <w:rsid w:val="28793E20"/>
    <w:rsid w:val="28D23530"/>
    <w:rsid w:val="28EF5E90"/>
    <w:rsid w:val="299407E6"/>
    <w:rsid w:val="29B6075C"/>
    <w:rsid w:val="2A0A501E"/>
    <w:rsid w:val="2A7D74CC"/>
    <w:rsid w:val="2AC563AB"/>
    <w:rsid w:val="2ADC2444"/>
    <w:rsid w:val="2B3C1135"/>
    <w:rsid w:val="2B487ADA"/>
    <w:rsid w:val="2BAF1907"/>
    <w:rsid w:val="2BF81500"/>
    <w:rsid w:val="2C016606"/>
    <w:rsid w:val="2C1B6F9C"/>
    <w:rsid w:val="2C387B4E"/>
    <w:rsid w:val="2C39223E"/>
    <w:rsid w:val="2C815051"/>
    <w:rsid w:val="2C972AC7"/>
    <w:rsid w:val="2D1C7470"/>
    <w:rsid w:val="2D23435A"/>
    <w:rsid w:val="2D40315E"/>
    <w:rsid w:val="2D5269EE"/>
    <w:rsid w:val="2D616C31"/>
    <w:rsid w:val="2D6C2F47"/>
    <w:rsid w:val="2DFA08A5"/>
    <w:rsid w:val="2E075A2A"/>
    <w:rsid w:val="2E255A7A"/>
    <w:rsid w:val="2E314855"/>
    <w:rsid w:val="2E4B5DFB"/>
    <w:rsid w:val="2E627104"/>
    <w:rsid w:val="2ED00512"/>
    <w:rsid w:val="2ED7364E"/>
    <w:rsid w:val="2EE95130"/>
    <w:rsid w:val="2F4D3910"/>
    <w:rsid w:val="305667F5"/>
    <w:rsid w:val="30782C0F"/>
    <w:rsid w:val="30A6777C"/>
    <w:rsid w:val="30B24881"/>
    <w:rsid w:val="312F7772"/>
    <w:rsid w:val="318F1FBE"/>
    <w:rsid w:val="31AF2660"/>
    <w:rsid w:val="31F6203D"/>
    <w:rsid w:val="320C1861"/>
    <w:rsid w:val="327A0EC0"/>
    <w:rsid w:val="32C31B5B"/>
    <w:rsid w:val="32D16607"/>
    <w:rsid w:val="32D54349"/>
    <w:rsid w:val="32E75E2A"/>
    <w:rsid w:val="33136C1F"/>
    <w:rsid w:val="331A61FF"/>
    <w:rsid w:val="3330157F"/>
    <w:rsid w:val="34190265"/>
    <w:rsid w:val="342015F4"/>
    <w:rsid w:val="344572AC"/>
    <w:rsid w:val="34763909"/>
    <w:rsid w:val="34934894"/>
    <w:rsid w:val="34977386"/>
    <w:rsid w:val="34C53F49"/>
    <w:rsid w:val="35044A71"/>
    <w:rsid w:val="350C1B78"/>
    <w:rsid w:val="350F549E"/>
    <w:rsid w:val="353635E0"/>
    <w:rsid w:val="35847960"/>
    <w:rsid w:val="35AE2C2F"/>
    <w:rsid w:val="35C10BB4"/>
    <w:rsid w:val="360C107A"/>
    <w:rsid w:val="360F7B72"/>
    <w:rsid w:val="361433DA"/>
    <w:rsid w:val="36497F6A"/>
    <w:rsid w:val="36C56482"/>
    <w:rsid w:val="36D35AD4"/>
    <w:rsid w:val="37A45EF7"/>
    <w:rsid w:val="37A95DA4"/>
    <w:rsid w:val="380B4369"/>
    <w:rsid w:val="382738A7"/>
    <w:rsid w:val="386B727B"/>
    <w:rsid w:val="387E2D8D"/>
    <w:rsid w:val="38997BC6"/>
    <w:rsid w:val="38AF2F46"/>
    <w:rsid w:val="39180E42"/>
    <w:rsid w:val="39301E30"/>
    <w:rsid w:val="397F63D8"/>
    <w:rsid w:val="39902D77"/>
    <w:rsid w:val="3A5F274A"/>
    <w:rsid w:val="3A647D60"/>
    <w:rsid w:val="3A79380C"/>
    <w:rsid w:val="3B082DE1"/>
    <w:rsid w:val="3B6049CB"/>
    <w:rsid w:val="3BC27434"/>
    <w:rsid w:val="3C1D466B"/>
    <w:rsid w:val="3C2B4FD9"/>
    <w:rsid w:val="3C461E13"/>
    <w:rsid w:val="3C4B6B57"/>
    <w:rsid w:val="3C5207B8"/>
    <w:rsid w:val="3C577B7C"/>
    <w:rsid w:val="3C5E715D"/>
    <w:rsid w:val="3C6B3628"/>
    <w:rsid w:val="3C776471"/>
    <w:rsid w:val="3CD218F9"/>
    <w:rsid w:val="3CE533DA"/>
    <w:rsid w:val="3CEA09F1"/>
    <w:rsid w:val="3D74475E"/>
    <w:rsid w:val="3D85696B"/>
    <w:rsid w:val="3DB633CE"/>
    <w:rsid w:val="3DE334C5"/>
    <w:rsid w:val="3DFA2EB5"/>
    <w:rsid w:val="3DFD0F64"/>
    <w:rsid w:val="3E09134A"/>
    <w:rsid w:val="3E330175"/>
    <w:rsid w:val="3E371A14"/>
    <w:rsid w:val="3E43358C"/>
    <w:rsid w:val="3E612F34"/>
    <w:rsid w:val="3E7762B4"/>
    <w:rsid w:val="3ED01E68"/>
    <w:rsid w:val="3F52287D"/>
    <w:rsid w:val="3FD57736"/>
    <w:rsid w:val="405A5E8D"/>
    <w:rsid w:val="40754A75"/>
    <w:rsid w:val="40960549"/>
    <w:rsid w:val="40E439A9"/>
    <w:rsid w:val="4125649B"/>
    <w:rsid w:val="412D40E6"/>
    <w:rsid w:val="419D4283"/>
    <w:rsid w:val="41A753C6"/>
    <w:rsid w:val="41C95079"/>
    <w:rsid w:val="41D35EF7"/>
    <w:rsid w:val="42392A34"/>
    <w:rsid w:val="4242307D"/>
    <w:rsid w:val="42E163F2"/>
    <w:rsid w:val="43010842"/>
    <w:rsid w:val="43030A5E"/>
    <w:rsid w:val="432509D4"/>
    <w:rsid w:val="434A043B"/>
    <w:rsid w:val="435C1F1C"/>
    <w:rsid w:val="44224F14"/>
    <w:rsid w:val="443864E5"/>
    <w:rsid w:val="44387F8A"/>
    <w:rsid w:val="444F4C93"/>
    <w:rsid w:val="446C2633"/>
    <w:rsid w:val="44A50C4F"/>
    <w:rsid w:val="44FA7C3F"/>
    <w:rsid w:val="44FB0FF6"/>
    <w:rsid w:val="4588524B"/>
    <w:rsid w:val="45B63B66"/>
    <w:rsid w:val="46377A7F"/>
    <w:rsid w:val="46476EB4"/>
    <w:rsid w:val="464F5D68"/>
    <w:rsid w:val="46C44060"/>
    <w:rsid w:val="47134FE8"/>
    <w:rsid w:val="4748500D"/>
    <w:rsid w:val="474E6020"/>
    <w:rsid w:val="47573126"/>
    <w:rsid w:val="477B5067"/>
    <w:rsid w:val="479954ED"/>
    <w:rsid w:val="482358D2"/>
    <w:rsid w:val="48254FD3"/>
    <w:rsid w:val="4839282C"/>
    <w:rsid w:val="486615AE"/>
    <w:rsid w:val="48943F06"/>
    <w:rsid w:val="48AE4FC8"/>
    <w:rsid w:val="48CC18F2"/>
    <w:rsid w:val="492B6619"/>
    <w:rsid w:val="496C4368"/>
    <w:rsid w:val="49900B72"/>
    <w:rsid w:val="499C3073"/>
    <w:rsid w:val="49B760FE"/>
    <w:rsid w:val="49C167BA"/>
    <w:rsid w:val="49CB1BAA"/>
    <w:rsid w:val="49D722FD"/>
    <w:rsid w:val="49D946ED"/>
    <w:rsid w:val="4A0342A2"/>
    <w:rsid w:val="4A124BD2"/>
    <w:rsid w:val="4A272EF1"/>
    <w:rsid w:val="4A8F0E29"/>
    <w:rsid w:val="4A9401EE"/>
    <w:rsid w:val="4AC31BB7"/>
    <w:rsid w:val="4B052E99"/>
    <w:rsid w:val="4B427C4A"/>
    <w:rsid w:val="4B840262"/>
    <w:rsid w:val="4BBF74EC"/>
    <w:rsid w:val="4BD8122C"/>
    <w:rsid w:val="4BEB6533"/>
    <w:rsid w:val="4BFF210F"/>
    <w:rsid w:val="4C871DB8"/>
    <w:rsid w:val="4C87625C"/>
    <w:rsid w:val="4CA24E44"/>
    <w:rsid w:val="4D057181"/>
    <w:rsid w:val="4DA44BEC"/>
    <w:rsid w:val="4DE45D18"/>
    <w:rsid w:val="4E546612"/>
    <w:rsid w:val="4E9764FE"/>
    <w:rsid w:val="4EA13444"/>
    <w:rsid w:val="4F3A5808"/>
    <w:rsid w:val="4F7725B8"/>
    <w:rsid w:val="4F781E8C"/>
    <w:rsid w:val="4FFA4F97"/>
    <w:rsid w:val="50120532"/>
    <w:rsid w:val="50125E3D"/>
    <w:rsid w:val="50720FD1"/>
    <w:rsid w:val="5079410E"/>
    <w:rsid w:val="50923421"/>
    <w:rsid w:val="50C627D0"/>
    <w:rsid w:val="50D13F4A"/>
    <w:rsid w:val="50E02CBA"/>
    <w:rsid w:val="511025DC"/>
    <w:rsid w:val="516F033F"/>
    <w:rsid w:val="51771C53"/>
    <w:rsid w:val="51840FBC"/>
    <w:rsid w:val="51D11D27"/>
    <w:rsid w:val="52047062"/>
    <w:rsid w:val="526112FD"/>
    <w:rsid w:val="5264494A"/>
    <w:rsid w:val="52727066"/>
    <w:rsid w:val="52846D9A"/>
    <w:rsid w:val="532F6D06"/>
    <w:rsid w:val="537E1A3B"/>
    <w:rsid w:val="538057B3"/>
    <w:rsid w:val="53AE0572"/>
    <w:rsid w:val="53D14261"/>
    <w:rsid w:val="53DF24DA"/>
    <w:rsid w:val="54063F0A"/>
    <w:rsid w:val="54BC0A6D"/>
    <w:rsid w:val="54CB0CB0"/>
    <w:rsid w:val="54EF0E42"/>
    <w:rsid w:val="556C4241"/>
    <w:rsid w:val="56CF2CD9"/>
    <w:rsid w:val="571C57F3"/>
    <w:rsid w:val="57771B51"/>
    <w:rsid w:val="57802226"/>
    <w:rsid w:val="578C0BCA"/>
    <w:rsid w:val="57923D07"/>
    <w:rsid w:val="57EC78BB"/>
    <w:rsid w:val="57F549C2"/>
    <w:rsid w:val="582B3C37"/>
    <w:rsid w:val="5886561A"/>
    <w:rsid w:val="58A40196"/>
    <w:rsid w:val="5912218B"/>
    <w:rsid w:val="5919648E"/>
    <w:rsid w:val="59484FC5"/>
    <w:rsid w:val="5955323E"/>
    <w:rsid w:val="59777658"/>
    <w:rsid w:val="59967ADE"/>
    <w:rsid w:val="59BD5897"/>
    <w:rsid w:val="59F6057D"/>
    <w:rsid w:val="5A0C7DA1"/>
    <w:rsid w:val="5A421A14"/>
    <w:rsid w:val="5A44578C"/>
    <w:rsid w:val="5AA4447D"/>
    <w:rsid w:val="5AC661A1"/>
    <w:rsid w:val="5B4478E7"/>
    <w:rsid w:val="5B6065F6"/>
    <w:rsid w:val="5BCE4782"/>
    <w:rsid w:val="5C1A77B4"/>
    <w:rsid w:val="5C2C64D8"/>
    <w:rsid w:val="5C495BB6"/>
    <w:rsid w:val="5C916E88"/>
    <w:rsid w:val="5D2E6280"/>
    <w:rsid w:val="5D445AA3"/>
    <w:rsid w:val="5DA87DE0"/>
    <w:rsid w:val="5DF64FF0"/>
    <w:rsid w:val="5E190CDE"/>
    <w:rsid w:val="5E287173"/>
    <w:rsid w:val="5E40626B"/>
    <w:rsid w:val="5E583CFE"/>
    <w:rsid w:val="5E954808"/>
    <w:rsid w:val="5F4955F3"/>
    <w:rsid w:val="5FB443D2"/>
    <w:rsid w:val="606F06AD"/>
    <w:rsid w:val="609D1752"/>
    <w:rsid w:val="60BA0556"/>
    <w:rsid w:val="60BA67A8"/>
    <w:rsid w:val="613A3445"/>
    <w:rsid w:val="615A3AE7"/>
    <w:rsid w:val="61C251E9"/>
    <w:rsid w:val="61C62F2B"/>
    <w:rsid w:val="61CE1DDF"/>
    <w:rsid w:val="61F0335A"/>
    <w:rsid w:val="61F96E5C"/>
    <w:rsid w:val="622C5484"/>
    <w:rsid w:val="623065F6"/>
    <w:rsid w:val="625B18C5"/>
    <w:rsid w:val="628F77C1"/>
    <w:rsid w:val="6292105F"/>
    <w:rsid w:val="6299063F"/>
    <w:rsid w:val="62AA63A9"/>
    <w:rsid w:val="62DE42A4"/>
    <w:rsid w:val="63071A4D"/>
    <w:rsid w:val="633A772C"/>
    <w:rsid w:val="634560D1"/>
    <w:rsid w:val="63512CC8"/>
    <w:rsid w:val="63525030"/>
    <w:rsid w:val="6370314E"/>
    <w:rsid w:val="637D3ABD"/>
    <w:rsid w:val="63987633"/>
    <w:rsid w:val="63B82D47"/>
    <w:rsid w:val="63D23E09"/>
    <w:rsid w:val="63D25BB7"/>
    <w:rsid w:val="63E94CAF"/>
    <w:rsid w:val="646A4041"/>
    <w:rsid w:val="64740A1C"/>
    <w:rsid w:val="647B2AB9"/>
    <w:rsid w:val="649E1F3D"/>
    <w:rsid w:val="64DA2ADC"/>
    <w:rsid w:val="64F63B27"/>
    <w:rsid w:val="651025ED"/>
    <w:rsid w:val="65412C81"/>
    <w:rsid w:val="656A1E1F"/>
    <w:rsid w:val="656E7B61"/>
    <w:rsid w:val="65841133"/>
    <w:rsid w:val="65913850"/>
    <w:rsid w:val="65C47781"/>
    <w:rsid w:val="65DC2D1D"/>
    <w:rsid w:val="661A55F3"/>
    <w:rsid w:val="66630D48"/>
    <w:rsid w:val="6683763C"/>
    <w:rsid w:val="6759039D"/>
    <w:rsid w:val="679522B9"/>
    <w:rsid w:val="67A05FCC"/>
    <w:rsid w:val="67FD341E"/>
    <w:rsid w:val="68664B20"/>
    <w:rsid w:val="6931512E"/>
    <w:rsid w:val="693370F8"/>
    <w:rsid w:val="6949691B"/>
    <w:rsid w:val="69D32689"/>
    <w:rsid w:val="6A0B3BD1"/>
    <w:rsid w:val="6A4109EA"/>
    <w:rsid w:val="6B364C7D"/>
    <w:rsid w:val="6BAA7419"/>
    <w:rsid w:val="6BBA4889"/>
    <w:rsid w:val="6BC73521"/>
    <w:rsid w:val="6BF3491C"/>
    <w:rsid w:val="6C0F54CE"/>
    <w:rsid w:val="6C1A634D"/>
    <w:rsid w:val="6C5F1FB2"/>
    <w:rsid w:val="6C6B6BA9"/>
    <w:rsid w:val="6D0D4104"/>
    <w:rsid w:val="6D156B14"/>
    <w:rsid w:val="6D5835D1"/>
    <w:rsid w:val="6D837F22"/>
    <w:rsid w:val="6D9640F9"/>
    <w:rsid w:val="6DA46816"/>
    <w:rsid w:val="6E5A6ED5"/>
    <w:rsid w:val="6E6B2E90"/>
    <w:rsid w:val="6E6E2980"/>
    <w:rsid w:val="6F215C44"/>
    <w:rsid w:val="6F327E52"/>
    <w:rsid w:val="6F3C482C"/>
    <w:rsid w:val="6F7C731F"/>
    <w:rsid w:val="6F8E5E8B"/>
    <w:rsid w:val="6F96218E"/>
    <w:rsid w:val="70370356"/>
    <w:rsid w:val="70476187"/>
    <w:rsid w:val="70674864"/>
    <w:rsid w:val="70C76378"/>
    <w:rsid w:val="71397275"/>
    <w:rsid w:val="71447272"/>
    <w:rsid w:val="725325B9"/>
    <w:rsid w:val="72824C4C"/>
    <w:rsid w:val="72F53670"/>
    <w:rsid w:val="73075151"/>
    <w:rsid w:val="731F06ED"/>
    <w:rsid w:val="73702CF6"/>
    <w:rsid w:val="73832869"/>
    <w:rsid w:val="73AF1A71"/>
    <w:rsid w:val="73BC5F3C"/>
    <w:rsid w:val="73D2750D"/>
    <w:rsid w:val="748F53FE"/>
    <w:rsid w:val="7499002B"/>
    <w:rsid w:val="74B60BDD"/>
    <w:rsid w:val="75241FEA"/>
    <w:rsid w:val="755C3532"/>
    <w:rsid w:val="75C5557C"/>
    <w:rsid w:val="75DC4673"/>
    <w:rsid w:val="76067942"/>
    <w:rsid w:val="761756AB"/>
    <w:rsid w:val="76BB072D"/>
    <w:rsid w:val="76C21ABB"/>
    <w:rsid w:val="76C75323"/>
    <w:rsid w:val="76D8308D"/>
    <w:rsid w:val="76E00193"/>
    <w:rsid w:val="76FB6D7B"/>
    <w:rsid w:val="771147F0"/>
    <w:rsid w:val="77274014"/>
    <w:rsid w:val="775D17E4"/>
    <w:rsid w:val="779F3BAA"/>
    <w:rsid w:val="77D45F4A"/>
    <w:rsid w:val="77E837A3"/>
    <w:rsid w:val="77ED0DBA"/>
    <w:rsid w:val="77F53A38"/>
    <w:rsid w:val="78236589"/>
    <w:rsid w:val="78371BCA"/>
    <w:rsid w:val="785B3F75"/>
    <w:rsid w:val="789B25C4"/>
    <w:rsid w:val="78DD0E2E"/>
    <w:rsid w:val="78E957C2"/>
    <w:rsid w:val="791B1956"/>
    <w:rsid w:val="791D56CF"/>
    <w:rsid w:val="791E4FA3"/>
    <w:rsid w:val="792720A9"/>
    <w:rsid w:val="79314CD6"/>
    <w:rsid w:val="79330A4E"/>
    <w:rsid w:val="79444A09"/>
    <w:rsid w:val="798D2B3B"/>
    <w:rsid w:val="799E27B4"/>
    <w:rsid w:val="7A1D73D0"/>
    <w:rsid w:val="7A5E5F9F"/>
    <w:rsid w:val="7A903C7E"/>
    <w:rsid w:val="7ABD41BC"/>
    <w:rsid w:val="7AD91CD2"/>
    <w:rsid w:val="7AE2097E"/>
    <w:rsid w:val="7B3311D9"/>
    <w:rsid w:val="7B4927AB"/>
    <w:rsid w:val="7B537186"/>
    <w:rsid w:val="7B574981"/>
    <w:rsid w:val="7B917CAE"/>
    <w:rsid w:val="7B933A26"/>
    <w:rsid w:val="7BC40083"/>
    <w:rsid w:val="7BD77DB7"/>
    <w:rsid w:val="7BFD3595"/>
    <w:rsid w:val="7C1F350C"/>
    <w:rsid w:val="7C38637B"/>
    <w:rsid w:val="7C5D7262"/>
    <w:rsid w:val="7C66738C"/>
    <w:rsid w:val="7CC3033B"/>
    <w:rsid w:val="7D1D701A"/>
    <w:rsid w:val="7D3F20B7"/>
    <w:rsid w:val="7DCE6F97"/>
    <w:rsid w:val="7E3808B5"/>
    <w:rsid w:val="7EC565EC"/>
    <w:rsid w:val="7EF740B7"/>
    <w:rsid w:val="7FB16B71"/>
    <w:rsid w:val="7FB74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560" w:firstLineChars="200"/>
    </w:pPr>
    <w:rPr>
      <w:rFonts w:ascii="宋体"/>
      <w:sz w:val="28"/>
    </w:r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6">
    <w:name w:val="Body Text Indent 2"/>
    <w:basedOn w:val="1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7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4"/>
    <w:unhideWhenUsed/>
    <w:qFormat/>
    <w:uiPriority w:val="99"/>
    <w:pPr>
      <w:ind w:firstLine="880" w:firstLineChars="200"/>
    </w:pPr>
  </w:style>
  <w:style w:type="paragraph" w:styleId="12">
    <w:name w:val="Body Text First Indent 2"/>
    <w:basedOn w:val="5"/>
    <w:next w:val="11"/>
    <w:qFormat/>
    <w:uiPriority w:val="0"/>
    <w:pPr>
      <w:spacing w:after="0"/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BodyText"/>
    <w:basedOn w:val="1"/>
    <w:qFormat/>
    <w:uiPriority w:val="0"/>
    <w:pPr>
      <w:textAlignment w:val="baseline"/>
    </w:pPr>
  </w:style>
  <w:style w:type="character" w:customStyle="1" w:styleId="17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4"/>
    <w:link w:val="7"/>
    <w:semiHidden/>
    <w:qFormat/>
    <w:uiPriority w:val="0"/>
    <w:rPr>
      <w:kern w:val="2"/>
      <w:sz w:val="18"/>
      <w:szCs w:val="18"/>
    </w:rPr>
  </w:style>
  <w:style w:type="paragraph" w:customStyle="1" w:styleId="20">
    <w:name w:val="正文首行缩进 21"/>
    <w:basedOn w:val="21"/>
    <w:qFormat/>
    <w:uiPriority w:val="0"/>
    <w:pPr>
      <w:ind w:firstLine="420" w:firstLineChars="200"/>
    </w:pPr>
  </w:style>
  <w:style w:type="paragraph" w:customStyle="1" w:styleId="21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863</Words>
  <Characters>4922</Characters>
  <Lines>41</Lines>
  <Paragraphs>11</Paragraphs>
  <TotalTime>11</TotalTime>
  <ScaleCrop>false</ScaleCrop>
  <LinksUpToDate>false</LinksUpToDate>
  <CharactersWithSpaces>5774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2022-10-19T07:48:00Z</dcterms:created>
  <dc:creator>Administrator</dc:creator>
  <cp:lastModifiedBy>lirong</cp:lastModifiedBy>
  <cp:lastPrinted>2024-02-29T10:03:00Z</cp:lastPrinted>
  <dcterms:modified xsi:type="dcterms:W3CDTF">2025-05-12T01:56:12Z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203BF3B870A340E3BF4D3274DC620969_13</vt:lpwstr>
  </property>
</Properties>
</file>